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B0" w:rsidRDefault="00835BD4" w:rsidP="00A739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39B0">
        <w:rPr>
          <w:rFonts w:ascii="Times New Roman" w:hAnsi="Times New Roman"/>
          <w:sz w:val="28"/>
          <w:szCs w:val="28"/>
        </w:rPr>
        <w:t xml:space="preserve"> </w:t>
      </w:r>
      <w:r w:rsidR="00A739B0">
        <w:rPr>
          <w:sz w:val="28"/>
          <w:szCs w:val="28"/>
        </w:rPr>
        <w:t xml:space="preserve"> </w:t>
      </w:r>
      <w:r w:rsidR="00A739B0">
        <w:rPr>
          <w:rFonts w:ascii="Times New Roman" w:hAnsi="Times New Roman"/>
          <w:sz w:val="28"/>
          <w:szCs w:val="28"/>
        </w:rPr>
        <w:t>Государственное учреждение «Любанский районный центр гигиены и эпидемиологии» в соответствии с письмом ГУ «Минский областной центр гигиены, эпидемиологии и общественного здоровья»  от 04.02.2022 №12-21/36 информирует.</w:t>
      </w:r>
    </w:p>
    <w:p w:rsidR="00A739B0" w:rsidRDefault="00A739B0" w:rsidP="00A739B0">
      <w:pPr>
        <w:pStyle w:val="a4"/>
        <w:ind w:right="-142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жидкость стеклоомывающая низкозамерзающая «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Gipson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Snow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Hunter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-30»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ш/к 4606412563896, дата изготовления: 11.2021, партия №10, срок годности: 3 года. Изготовитель: ООО «ГОЛДЛАЙН», Россия, 192236, г.Санкт-Петербург, ул.Софийская, д.8, к.1, стр.4, помещ. 10-Н, офис 3.13, адрес производства: Тверская область, Удомельский район, д.Лайково-Попово, 130, РФ. Сертификат сооветствия №РОСС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HB</w:t>
      </w:r>
      <w:r>
        <w:rPr>
          <w:rFonts w:ascii="Times New Roman" w:hAnsi="Times New Roman" w:cs="Times New Roman"/>
          <w:color w:val="000000"/>
          <w:sz w:val="28"/>
          <w:szCs w:val="28"/>
        </w:rPr>
        <w:t>65.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01249/21, срок действия с 22.07.2021 по 21.07.2024, свидетельство о государственной регистрации №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  <w:shd w:val="clear" w:color="auto" w:fill="FFFFFF"/>
        </w:rPr>
        <w:t>KG.11.01.09.015.Е.003142.07.21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07.07.2021, </w:t>
      </w:r>
      <w:r>
        <w:rPr>
          <w:rFonts w:ascii="Times New Roman" w:hAnsi="Times New Roman" w:cs="Times New Roman"/>
          <w:sz w:val="28"/>
          <w:szCs w:val="28"/>
        </w:rPr>
        <w:t xml:space="preserve">выдано департаментом профилактики заболеваний и государственного санитарно-эпидемиологического надзора Министерства здравоохранения и социального развития Кыргызской Республики, Бишкек. </w:t>
      </w:r>
      <w:r>
        <w:rPr>
          <w:rFonts w:ascii="Times New Roman" w:hAnsi="Times New Roman"/>
          <w:sz w:val="28"/>
          <w:szCs w:val="28"/>
        </w:rPr>
        <w:t xml:space="preserve">По результатам проведенных лабораторных испытаний вышеуказанный образец 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е соответствует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Единым санитарно-эпидемиологическим и гигиеническим требованиям к товарам, подлежащим санитарно-эпидемиологическому надзору (контролю)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, утвержденным Решением Комиссии Таможенного Союза от 28.05.2010 № 299 </w:t>
      </w:r>
      <w:r>
        <w:rPr>
          <w:rFonts w:ascii="Times New Roman" w:hAnsi="Times New Roman"/>
          <w:b/>
          <w:sz w:val="28"/>
          <w:szCs w:val="28"/>
          <w:lang w:val="be-BY"/>
        </w:rPr>
        <w:t>по содержанию метанола</w:t>
      </w:r>
      <w:r>
        <w:rPr>
          <w:rFonts w:ascii="Times New Roman" w:hAnsi="Times New Roman"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фактическое значение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28,7</w:t>
      </w:r>
      <w:r>
        <w:rPr>
          <w:rFonts w:ascii="Times New Roman" w:hAnsi="Times New Roman"/>
          <w:b/>
          <w:sz w:val="28"/>
          <w:szCs w:val="28"/>
          <w:u w:val="single"/>
          <w:lang w:val="be-BY"/>
        </w:rPr>
        <w:t>%,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при допустимом уровне – не более 0,05% (</w:t>
      </w:r>
      <w:r>
        <w:rPr>
          <w:rFonts w:ascii="Times New Roman" w:hAnsi="Times New Roman"/>
          <w:spacing w:val="-6"/>
          <w:sz w:val="28"/>
          <w:szCs w:val="28"/>
        </w:rPr>
        <w:t xml:space="preserve">протокол лабораторных испытаний  ГУ </w:t>
      </w:r>
      <w:r>
        <w:rPr>
          <w:rFonts w:ascii="Times New Roman" w:hAnsi="Times New Roman" w:cs="Times New Roman"/>
          <w:sz w:val="28"/>
          <w:szCs w:val="28"/>
        </w:rPr>
        <w:t>«Минский городской ЦГЭ» от 01.02.2022 №57-20/00058-00058</w:t>
      </w:r>
      <w:r>
        <w:rPr>
          <w:rFonts w:ascii="Times New Roman" w:hAnsi="Times New Roman"/>
          <w:sz w:val="28"/>
          <w:szCs w:val="28"/>
          <w:lang w:val="be-BY"/>
        </w:rPr>
        <w:t>).</w:t>
      </w:r>
    </w:p>
    <w:p w:rsidR="00BF0822" w:rsidRPr="00A739B0" w:rsidRDefault="00BF0822" w:rsidP="00A739B0">
      <w:pPr>
        <w:pStyle w:val="a3"/>
        <w:ind w:firstLine="709"/>
        <w:jc w:val="both"/>
        <w:rPr>
          <w:lang w:val="be-BY"/>
        </w:rPr>
      </w:pPr>
      <w:bookmarkStart w:id="0" w:name="_GoBack"/>
      <w:bookmarkEnd w:id="0"/>
    </w:p>
    <w:sectPr w:rsidR="00BF0822" w:rsidRPr="00A7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5BD4"/>
    <w:rsid w:val="00835BD4"/>
    <w:rsid w:val="00A739B0"/>
    <w:rsid w:val="00B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3CEAC-00AB-419C-80DE-D6F631F5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Содержимое таблицы"/>
    <w:basedOn w:val="a"/>
    <w:rsid w:val="00835BD4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ОАО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dcterms:created xsi:type="dcterms:W3CDTF">2022-01-28T10:38:00Z</dcterms:created>
  <dcterms:modified xsi:type="dcterms:W3CDTF">2022-02-07T09:02:00Z</dcterms:modified>
</cp:coreProperties>
</file>